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F9" w:rsidRPr="00EB71F9" w:rsidRDefault="00EB71F9" w:rsidP="00EB71F9">
      <w:pPr>
        <w:jc w:val="center"/>
        <w:rPr>
          <w:b/>
          <w:bCs/>
          <w:sz w:val="36"/>
          <w:szCs w:val="36"/>
        </w:rPr>
      </w:pPr>
      <w:r w:rsidRPr="00EB71F9">
        <w:rPr>
          <w:b/>
          <w:bCs/>
          <w:sz w:val="36"/>
          <w:szCs w:val="36"/>
        </w:rPr>
        <w:t xml:space="preserve">BIG6 </w:t>
      </w:r>
      <w:r w:rsidR="008D4F3B">
        <w:rPr>
          <w:b/>
          <w:bCs/>
          <w:sz w:val="36"/>
          <w:szCs w:val="36"/>
        </w:rPr>
        <w:t xml:space="preserve">Research </w:t>
      </w:r>
      <w:bookmarkStart w:id="0" w:name="_GoBack"/>
      <w:bookmarkEnd w:id="0"/>
      <w:r w:rsidR="0036134F">
        <w:rPr>
          <w:b/>
          <w:bCs/>
          <w:sz w:val="36"/>
          <w:szCs w:val="36"/>
        </w:rPr>
        <w:t xml:space="preserve">Project </w:t>
      </w:r>
      <w:r w:rsidR="00585683">
        <w:rPr>
          <w:b/>
          <w:bCs/>
          <w:sz w:val="36"/>
          <w:szCs w:val="36"/>
        </w:rPr>
        <w:t xml:space="preserve">Evaluation </w:t>
      </w:r>
      <w:r w:rsidRPr="00EB71F9">
        <w:rPr>
          <w:b/>
          <w:bCs/>
          <w:sz w:val="36"/>
          <w:szCs w:val="36"/>
        </w:rPr>
        <w:t>R</w:t>
      </w:r>
      <w:r w:rsidR="00585683">
        <w:rPr>
          <w:b/>
          <w:bCs/>
          <w:sz w:val="36"/>
          <w:szCs w:val="36"/>
        </w:rPr>
        <w:t>ubric</w:t>
      </w:r>
    </w:p>
    <w:p w:rsidR="00EB71F9" w:rsidRPr="00EB71F9" w:rsidRDefault="00EB71F9" w:rsidP="00EB71F9">
      <w:pPr>
        <w:jc w:val="center"/>
        <w:rPr>
          <w:b/>
          <w:bCs/>
          <w:sz w:val="36"/>
          <w:szCs w:val="36"/>
        </w:rPr>
      </w:pPr>
    </w:p>
    <w:p w:rsidR="00EB71F9" w:rsidRPr="00EB71F9" w:rsidRDefault="00EB71F9">
      <w:pPr>
        <w:rPr>
          <w:b/>
          <w:bCs/>
        </w:rPr>
      </w:pPr>
      <w:r w:rsidRPr="00EB71F9">
        <w:rPr>
          <w:b/>
          <w:bCs/>
        </w:rPr>
        <w:t>Student name</w:t>
      </w:r>
      <w:r w:rsidR="000B51DD" w:rsidRPr="00EB71F9">
        <w:rPr>
          <w:b/>
          <w:bCs/>
        </w:rPr>
        <w:t>:</w:t>
      </w:r>
      <w:r w:rsidR="000B51DD">
        <w:rPr>
          <w:b/>
          <w:bCs/>
        </w:rPr>
        <w:t xml:space="preserve"> _</w:t>
      </w:r>
      <w:r>
        <w:rPr>
          <w:b/>
          <w:bCs/>
        </w:rPr>
        <w:t>______________________________________________________________</w:t>
      </w:r>
    </w:p>
    <w:p w:rsidR="00EB71F9" w:rsidRPr="00EB71F9" w:rsidRDefault="00EB71F9">
      <w:pPr>
        <w:rPr>
          <w:b/>
          <w:bCs/>
        </w:rPr>
      </w:pPr>
    </w:p>
    <w:p w:rsidR="00EB71F9" w:rsidRDefault="00EB71F9" w:rsidP="00EB71F9">
      <w:pPr>
        <w:rPr>
          <w:b/>
          <w:bCs/>
        </w:rPr>
      </w:pPr>
      <w:r w:rsidRPr="00EB71F9">
        <w:rPr>
          <w:b/>
          <w:bCs/>
        </w:rPr>
        <w:t>Project name</w:t>
      </w:r>
      <w:r w:rsidR="000B51DD" w:rsidRPr="00EB71F9">
        <w:rPr>
          <w:b/>
          <w:bCs/>
        </w:rPr>
        <w:t>:</w:t>
      </w:r>
      <w:r w:rsidR="000B51DD">
        <w:rPr>
          <w:b/>
          <w:bCs/>
        </w:rPr>
        <w:t xml:space="preserve"> _</w:t>
      </w:r>
      <w:r>
        <w:rPr>
          <w:b/>
          <w:bCs/>
        </w:rPr>
        <w:t>_______________________________________________________________</w:t>
      </w:r>
    </w:p>
    <w:p w:rsidR="00EB71F9" w:rsidRDefault="00EB71F9" w:rsidP="00EB71F9">
      <w:pPr>
        <w:rPr>
          <w:b/>
          <w:bCs/>
        </w:rPr>
      </w:pPr>
    </w:p>
    <w:p w:rsidR="009F5B5F" w:rsidRDefault="009F5B5F" w:rsidP="00EB71F9">
      <w:pPr>
        <w:rPr>
          <w:b/>
          <w:bCs/>
        </w:rPr>
      </w:pPr>
    </w:p>
    <w:p w:rsidR="009F5B5F" w:rsidRDefault="009F5B5F" w:rsidP="00EB71F9">
      <w:pPr>
        <w:rPr>
          <w:b/>
          <w:bCs/>
        </w:rPr>
      </w:pPr>
    </w:p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0"/>
        <w:gridCol w:w="1800"/>
        <w:gridCol w:w="2025"/>
        <w:gridCol w:w="2025"/>
        <w:gridCol w:w="2025"/>
        <w:gridCol w:w="2025"/>
        <w:gridCol w:w="630"/>
      </w:tblGrid>
      <w:tr w:rsidR="00117D7D" w:rsidRPr="005171CC" w:rsidTr="00147B58">
        <w:trPr>
          <w:jc w:val="center"/>
        </w:trPr>
        <w:tc>
          <w:tcPr>
            <w:tcW w:w="270" w:type="dxa"/>
            <w:vAlign w:val="center"/>
          </w:tcPr>
          <w:p w:rsidR="00117D7D" w:rsidRPr="00147B58" w:rsidRDefault="00117D7D" w:rsidP="00147B58">
            <w:pPr>
              <w:rPr>
                <w:rFonts w:asciiTheme="majorHAnsi" w:hAnsiTheme="majorHAnsi"/>
                <w:b/>
                <w:bCs/>
                <w:sz w:val="28"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17D7D" w:rsidRPr="005171CC" w:rsidRDefault="00117D7D" w:rsidP="00147B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5171CC">
              <w:rPr>
                <w:rFonts w:asciiTheme="majorHAnsi" w:hAnsiTheme="majorHAnsi"/>
                <w:b/>
                <w:bCs/>
                <w:sz w:val="22"/>
                <w:szCs w:val="22"/>
              </w:rPr>
              <w:t>Skill</w:t>
            </w:r>
          </w:p>
        </w:tc>
        <w:tc>
          <w:tcPr>
            <w:tcW w:w="2025" w:type="dxa"/>
            <w:vAlign w:val="center"/>
          </w:tcPr>
          <w:p w:rsidR="00117D7D" w:rsidRPr="005171CC" w:rsidRDefault="00117D7D" w:rsidP="00147B58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4-</w:t>
            </w:r>
            <w:r w:rsidRPr="005171CC">
              <w:rPr>
                <w:rFonts w:asciiTheme="majorHAnsi" w:hAnsiTheme="majorHAnsi"/>
                <w:b/>
                <w:bCs/>
                <w:sz w:val="22"/>
                <w:szCs w:val="22"/>
              </w:rPr>
              <w:t>Application</w:t>
            </w:r>
          </w:p>
        </w:tc>
        <w:tc>
          <w:tcPr>
            <w:tcW w:w="2025" w:type="dxa"/>
            <w:vAlign w:val="center"/>
          </w:tcPr>
          <w:p w:rsidR="00117D7D" w:rsidRPr="005171CC" w:rsidRDefault="00117D7D" w:rsidP="00147B58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3-</w:t>
            </w:r>
            <w:r w:rsidRPr="005171CC">
              <w:rPr>
                <w:rFonts w:asciiTheme="majorHAnsi" w:hAnsiTheme="majorHAnsi"/>
                <w:b/>
                <w:bCs/>
                <w:sz w:val="22"/>
                <w:szCs w:val="22"/>
              </w:rPr>
              <w:t>Demonstration</w:t>
            </w:r>
          </w:p>
        </w:tc>
        <w:tc>
          <w:tcPr>
            <w:tcW w:w="2025" w:type="dxa"/>
            <w:vAlign w:val="center"/>
          </w:tcPr>
          <w:p w:rsidR="00117D7D" w:rsidRPr="005171CC" w:rsidRDefault="00117D7D" w:rsidP="00147B58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2-</w:t>
            </w:r>
            <w:r w:rsidRPr="005171CC">
              <w:rPr>
                <w:rFonts w:asciiTheme="majorHAnsi" w:hAnsiTheme="majorHAnsi"/>
                <w:b/>
                <w:bCs/>
                <w:sz w:val="22"/>
                <w:szCs w:val="22"/>
              </w:rPr>
              <w:t>Understanding</w:t>
            </w:r>
          </w:p>
        </w:tc>
        <w:tc>
          <w:tcPr>
            <w:tcW w:w="2025" w:type="dxa"/>
            <w:vAlign w:val="center"/>
          </w:tcPr>
          <w:p w:rsidR="00117D7D" w:rsidRPr="005171CC" w:rsidRDefault="00117D7D" w:rsidP="00147B58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1-</w:t>
            </w:r>
            <w:r w:rsidRPr="005171CC">
              <w:rPr>
                <w:rFonts w:asciiTheme="majorHAnsi" w:hAnsiTheme="majorHAnsi"/>
                <w:b/>
                <w:bCs/>
                <w:sz w:val="22"/>
                <w:szCs w:val="22"/>
              </w:rPr>
              <w:t>Awareness</w:t>
            </w:r>
          </w:p>
        </w:tc>
        <w:tc>
          <w:tcPr>
            <w:tcW w:w="630" w:type="dxa"/>
            <w:vAlign w:val="center"/>
          </w:tcPr>
          <w:p w:rsidR="00117D7D" w:rsidRPr="00117D7D" w:rsidRDefault="00117D7D" w:rsidP="00147B58">
            <w:pPr>
              <w:ind w:left="-18" w:right="1394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117D7D">
              <w:rPr>
                <w:rFonts w:asciiTheme="majorHAnsi" w:hAnsiTheme="majorHAnsi"/>
                <w:b/>
                <w:bCs/>
                <w:sz w:val="22"/>
                <w:szCs w:val="22"/>
              </w:rPr>
              <w:t>#</w:t>
            </w:r>
          </w:p>
        </w:tc>
      </w:tr>
      <w:tr w:rsidR="00117D7D" w:rsidRPr="005171CC" w:rsidTr="00147B58">
        <w:trPr>
          <w:jc w:val="center"/>
        </w:trPr>
        <w:tc>
          <w:tcPr>
            <w:tcW w:w="270" w:type="dxa"/>
            <w:vAlign w:val="center"/>
          </w:tcPr>
          <w:p w:rsidR="00117D7D" w:rsidRPr="00147B58" w:rsidRDefault="00117D7D" w:rsidP="00147B58">
            <w:pPr>
              <w:rPr>
                <w:rFonts w:asciiTheme="majorHAnsi" w:hAnsiTheme="majorHAnsi"/>
                <w:b/>
                <w:bCs/>
                <w:sz w:val="28"/>
                <w:szCs w:val="28"/>
              </w:rPr>
            </w:pPr>
            <w:r w:rsidRPr="00147B58">
              <w:rPr>
                <w:rFonts w:asciiTheme="majorHAnsi" w:hAnsiTheme="majorHAnsi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800" w:type="dxa"/>
            <w:vAlign w:val="center"/>
          </w:tcPr>
          <w:p w:rsidR="00117D7D" w:rsidRPr="005171CC" w:rsidRDefault="00117D7D" w:rsidP="00147B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Task Definition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Articulate</w:t>
            </w:r>
            <w:r>
              <w:rPr>
                <w:rFonts w:asciiTheme="majorHAnsi" w:hAnsiTheme="majorHAnsi"/>
                <w:sz w:val="22"/>
                <w:szCs w:val="22"/>
              </w:rPr>
              <w:t>s a clear and</w:t>
            </w:r>
            <w:r w:rsidRPr="005171CC">
              <w:rPr>
                <w:rFonts w:asciiTheme="majorHAnsi" w:hAnsiTheme="majorHAnsi"/>
                <w:sz w:val="22"/>
                <w:szCs w:val="22"/>
              </w:rPr>
              <w:t xml:space="preserve"> complete unde</w:t>
            </w:r>
            <w:r>
              <w:rPr>
                <w:rFonts w:asciiTheme="majorHAnsi" w:hAnsiTheme="majorHAnsi"/>
                <w:sz w:val="22"/>
                <w:szCs w:val="22"/>
              </w:rPr>
              <w:t>rstanding of assignment or problem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 xml:space="preserve">Demonstrates understanding of most 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of the </w:t>
            </w:r>
            <w:r w:rsidRPr="005171CC">
              <w:rPr>
                <w:rFonts w:asciiTheme="majorHAnsi" w:hAnsiTheme="majorHAnsi"/>
                <w:sz w:val="22"/>
                <w:szCs w:val="22"/>
              </w:rPr>
              <w:t>assignment or problem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Shows vague, unfocused understanding of assignment or problem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Is aware of assignment or p</w:t>
            </w:r>
            <w:r w:rsidRPr="005171CC">
              <w:rPr>
                <w:rFonts w:asciiTheme="majorHAnsi" w:hAnsiTheme="majorHAnsi"/>
                <w:sz w:val="22"/>
                <w:szCs w:val="22"/>
              </w:rPr>
              <w:t>roblem</w:t>
            </w:r>
          </w:p>
        </w:tc>
        <w:tc>
          <w:tcPr>
            <w:tcW w:w="630" w:type="dxa"/>
            <w:vAlign w:val="center"/>
          </w:tcPr>
          <w:p w:rsidR="00117D7D" w:rsidRDefault="00117D7D" w:rsidP="00147B58">
            <w:pPr>
              <w:ind w:left="-18" w:right="1394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17D7D" w:rsidRPr="005171CC" w:rsidTr="00147B58">
        <w:trPr>
          <w:jc w:val="center"/>
        </w:trPr>
        <w:tc>
          <w:tcPr>
            <w:tcW w:w="270" w:type="dxa"/>
            <w:vAlign w:val="center"/>
          </w:tcPr>
          <w:p w:rsidR="00117D7D" w:rsidRPr="00147B58" w:rsidRDefault="00117D7D" w:rsidP="00147B5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47B58">
              <w:rPr>
                <w:rFonts w:asciiTheme="majorHAnsi" w:hAnsiTheme="majorHAnsi"/>
                <w:b/>
                <w:sz w:val="28"/>
                <w:szCs w:val="28"/>
              </w:rPr>
              <w:t>2</w:t>
            </w:r>
          </w:p>
        </w:tc>
        <w:tc>
          <w:tcPr>
            <w:tcW w:w="1800" w:type="dxa"/>
            <w:vAlign w:val="center"/>
          </w:tcPr>
          <w:p w:rsidR="00117D7D" w:rsidRPr="005171CC" w:rsidRDefault="00117D7D" w:rsidP="00147B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Information Seeking Strategies</w:t>
            </w:r>
          </w:p>
          <w:p w:rsidR="00117D7D" w:rsidRPr="005171CC" w:rsidRDefault="00117D7D" w:rsidP="00147B58">
            <w:pPr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Chooses most appropriate strategies and gives reasons for choice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Chooses a strategy after comparing possibilities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Chooses a strategy without comparison to other</w:t>
            </w:r>
            <w:r>
              <w:rPr>
                <w:rFonts w:asciiTheme="majorHAnsi" w:hAnsiTheme="majorHAnsi"/>
                <w:sz w:val="22"/>
                <w:szCs w:val="22"/>
              </w:rPr>
              <w:t>s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Is aware of different strategies</w:t>
            </w:r>
          </w:p>
        </w:tc>
        <w:tc>
          <w:tcPr>
            <w:tcW w:w="630" w:type="dxa"/>
            <w:vAlign w:val="center"/>
          </w:tcPr>
          <w:p w:rsidR="00117D7D" w:rsidRPr="005171CC" w:rsidRDefault="00117D7D" w:rsidP="00147B58">
            <w:pPr>
              <w:ind w:left="-18" w:right="1394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17D7D" w:rsidRPr="005171CC" w:rsidTr="00147B58">
        <w:trPr>
          <w:jc w:val="center"/>
        </w:trPr>
        <w:tc>
          <w:tcPr>
            <w:tcW w:w="270" w:type="dxa"/>
            <w:vAlign w:val="center"/>
          </w:tcPr>
          <w:p w:rsidR="00117D7D" w:rsidRPr="00147B58" w:rsidRDefault="00117D7D" w:rsidP="00147B5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47B58">
              <w:rPr>
                <w:rFonts w:asciiTheme="majorHAnsi" w:hAnsiTheme="majorHAnsi"/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17D7D" w:rsidRPr="005171CC" w:rsidRDefault="00117D7D" w:rsidP="00147B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Location and Access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Completes assignment choosing many different sources.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Completes assignment choosing sufficiently different sources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Completes assignment choosing only a few sources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Is aware of assignment but has difficulty proceeding</w:t>
            </w:r>
          </w:p>
        </w:tc>
        <w:tc>
          <w:tcPr>
            <w:tcW w:w="630" w:type="dxa"/>
            <w:vAlign w:val="center"/>
          </w:tcPr>
          <w:p w:rsidR="00117D7D" w:rsidRPr="005171CC" w:rsidRDefault="00117D7D" w:rsidP="00147B58">
            <w:pPr>
              <w:ind w:left="-18" w:right="1394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17D7D" w:rsidRPr="005171CC" w:rsidTr="00147B58">
        <w:trPr>
          <w:jc w:val="center"/>
        </w:trPr>
        <w:tc>
          <w:tcPr>
            <w:tcW w:w="270" w:type="dxa"/>
            <w:vAlign w:val="center"/>
          </w:tcPr>
          <w:p w:rsidR="00117D7D" w:rsidRPr="00147B58" w:rsidRDefault="00117D7D" w:rsidP="00147B5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47B58">
              <w:rPr>
                <w:rFonts w:asciiTheme="majorHAnsi" w:hAnsiTheme="majorHAnsi"/>
                <w:b/>
                <w:sz w:val="28"/>
                <w:szCs w:val="28"/>
              </w:rPr>
              <w:t>4</w:t>
            </w:r>
          </w:p>
        </w:tc>
        <w:tc>
          <w:tcPr>
            <w:tcW w:w="1800" w:type="dxa"/>
            <w:vAlign w:val="center"/>
          </w:tcPr>
          <w:p w:rsidR="00117D7D" w:rsidRPr="005171CC" w:rsidRDefault="00117D7D" w:rsidP="00147B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Use of Information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Took notes in a highly organized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manner. </w:t>
            </w:r>
            <w:r w:rsidRPr="005171CC">
              <w:rPr>
                <w:rFonts w:asciiTheme="majorHAnsi" w:hAnsiTheme="majorHAnsi"/>
                <w:sz w:val="22"/>
                <w:szCs w:val="22"/>
              </w:rPr>
              <w:t>Took many notes.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Took notes in an organized manner.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5171CC">
              <w:rPr>
                <w:rFonts w:asciiTheme="majorHAnsi" w:hAnsiTheme="majorHAnsi"/>
                <w:sz w:val="22"/>
                <w:szCs w:val="22"/>
              </w:rPr>
              <w:t>Took sufficient notes.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Took notes in a random fashion.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5171CC">
              <w:rPr>
                <w:rFonts w:asciiTheme="majorHAnsi" w:hAnsiTheme="majorHAnsi"/>
                <w:sz w:val="22"/>
                <w:szCs w:val="22"/>
              </w:rPr>
              <w:t>Took few notes.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No evidence of note-taking procedure and minimal or no notes taken.</w:t>
            </w:r>
          </w:p>
        </w:tc>
        <w:tc>
          <w:tcPr>
            <w:tcW w:w="630" w:type="dxa"/>
            <w:vAlign w:val="center"/>
          </w:tcPr>
          <w:p w:rsidR="00117D7D" w:rsidRPr="005171CC" w:rsidRDefault="00117D7D" w:rsidP="00147B58">
            <w:pPr>
              <w:ind w:left="-18" w:right="1394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17D7D" w:rsidRPr="005171CC" w:rsidTr="00147B58">
        <w:trPr>
          <w:jc w:val="center"/>
        </w:trPr>
        <w:tc>
          <w:tcPr>
            <w:tcW w:w="270" w:type="dxa"/>
            <w:vAlign w:val="center"/>
          </w:tcPr>
          <w:p w:rsidR="00117D7D" w:rsidRPr="00147B58" w:rsidRDefault="00117D7D" w:rsidP="00147B5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47B58">
              <w:rPr>
                <w:rFonts w:asciiTheme="majorHAnsi" w:hAnsiTheme="majorHAnsi"/>
                <w:b/>
                <w:sz w:val="28"/>
                <w:szCs w:val="28"/>
              </w:rPr>
              <w:t>5</w:t>
            </w:r>
          </w:p>
        </w:tc>
        <w:tc>
          <w:tcPr>
            <w:tcW w:w="1800" w:type="dxa"/>
            <w:vAlign w:val="center"/>
          </w:tcPr>
          <w:p w:rsidR="00117D7D" w:rsidRPr="005171CC" w:rsidRDefault="00117D7D" w:rsidP="00147B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Synthesis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The quality of the product reflects an understanding of most facets of the problem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The quality of the product reflects an understanding of many facets of the problem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The quality of the product reflects an understanding of some facets of the problem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The quality of the product reflects an understanding of few facets of the problem</w:t>
            </w:r>
          </w:p>
        </w:tc>
        <w:tc>
          <w:tcPr>
            <w:tcW w:w="630" w:type="dxa"/>
            <w:vAlign w:val="center"/>
          </w:tcPr>
          <w:p w:rsidR="00117D7D" w:rsidRPr="005171CC" w:rsidRDefault="00117D7D" w:rsidP="00147B58">
            <w:pPr>
              <w:ind w:left="-18" w:right="1394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117D7D" w:rsidRPr="005171CC" w:rsidTr="00147B58">
        <w:trPr>
          <w:jc w:val="center"/>
        </w:trPr>
        <w:tc>
          <w:tcPr>
            <w:tcW w:w="270" w:type="dxa"/>
            <w:vAlign w:val="center"/>
          </w:tcPr>
          <w:p w:rsidR="00117D7D" w:rsidRPr="00147B58" w:rsidRDefault="00117D7D" w:rsidP="00147B58">
            <w:pPr>
              <w:rPr>
                <w:rFonts w:asciiTheme="majorHAnsi" w:hAnsiTheme="majorHAnsi"/>
                <w:b/>
                <w:sz w:val="28"/>
                <w:szCs w:val="28"/>
              </w:rPr>
            </w:pPr>
            <w:r w:rsidRPr="00147B58">
              <w:rPr>
                <w:rFonts w:asciiTheme="majorHAnsi" w:hAnsiTheme="majorHAnsi"/>
                <w:b/>
                <w:sz w:val="28"/>
                <w:szCs w:val="28"/>
              </w:rPr>
              <w:t>6</w:t>
            </w:r>
          </w:p>
        </w:tc>
        <w:tc>
          <w:tcPr>
            <w:tcW w:w="1800" w:type="dxa"/>
            <w:vAlign w:val="center"/>
          </w:tcPr>
          <w:p w:rsidR="00117D7D" w:rsidRPr="005171CC" w:rsidRDefault="00117D7D" w:rsidP="00147B58">
            <w:pPr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>
              <w:rPr>
                <w:rFonts w:asciiTheme="majorHAnsi" w:hAnsiTheme="majorHAnsi"/>
                <w:b/>
                <w:bCs/>
                <w:sz w:val="22"/>
                <w:szCs w:val="22"/>
              </w:rPr>
              <w:t>Evaluation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Evaluates the product &amp; problem-solving process &amp; gives reasons without assistance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Evaluates the product &amp; problem- solving process &amp; gives reasons with assistance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 w:rsidRPr="005171CC">
              <w:rPr>
                <w:rFonts w:asciiTheme="majorHAnsi" w:hAnsiTheme="majorHAnsi"/>
                <w:sz w:val="22"/>
                <w:szCs w:val="22"/>
              </w:rPr>
              <w:t>Understands the evaluation process but gives few reasons even with assistance</w:t>
            </w:r>
          </w:p>
        </w:tc>
        <w:tc>
          <w:tcPr>
            <w:tcW w:w="2025" w:type="dxa"/>
          </w:tcPr>
          <w:p w:rsidR="00117D7D" w:rsidRPr="005171CC" w:rsidRDefault="00117D7D" w:rsidP="00147B58">
            <w:pPr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Completes </w:t>
            </w:r>
            <w:r w:rsidRPr="005171CC">
              <w:rPr>
                <w:rFonts w:asciiTheme="majorHAnsi" w:hAnsiTheme="majorHAnsi"/>
                <w:sz w:val="22"/>
                <w:szCs w:val="22"/>
              </w:rPr>
              <w:t>assignment but can’t give reasons for errors in the product/process</w:t>
            </w:r>
          </w:p>
        </w:tc>
        <w:tc>
          <w:tcPr>
            <w:tcW w:w="630" w:type="dxa"/>
            <w:vAlign w:val="center"/>
          </w:tcPr>
          <w:p w:rsidR="00117D7D" w:rsidRDefault="00117D7D" w:rsidP="00147B58">
            <w:pPr>
              <w:ind w:left="-18" w:right="1394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:rsidR="00EB71F9" w:rsidRPr="00BB11A9" w:rsidRDefault="00EB71F9"/>
    <w:p w:rsidR="00A15922" w:rsidRDefault="00A15922" w:rsidP="000A592E">
      <w:pPr>
        <w:jc w:val="center"/>
      </w:pPr>
    </w:p>
    <w:p w:rsidR="00EB71F9" w:rsidRDefault="000A592E" w:rsidP="00117D7D">
      <w:pPr>
        <w:jc w:val="right"/>
      </w:pPr>
      <w:r>
        <w:t xml:space="preserve">TOTAL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sectPr w:rsidR="00EB71F9" w:rsidSect="00117D7D">
      <w:headerReference w:type="even" r:id="rId7"/>
      <w:footerReference w:type="default" r:id="rId8"/>
      <w:pgSz w:w="12240" w:h="15840" w:code="1"/>
      <w:pgMar w:top="1440" w:right="1152" w:bottom="1440" w:left="1152" w:header="576" w:footer="576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1BAE" w:rsidRDefault="00881BAE" w:rsidP="000A592E">
      <w:r>
        <w:separator/>
      </w:r>
    </w:p>
  </w:endnote>
  <w:endnote w:type="continuationSeparator" w:id="0">
    <w:p w:rsidR="00881BAE" w:rsidRDefault="00881BAE" w:rsidP="000A5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082D" w:rsidRPr="00EE082D" w:rsidRDefault="00EE082D" w:rsidP="00EE082D">
    <w:pPr>
      <w:jc w:val="right"/>
      <w:rPr>
        <w:sz w:val="16"/>
        <w:szCs w:val="16"/>
      </w:rPr>
    </w:pPr>
    <w:r>
      <w:rPr>
        <w:sz w:val="16"/>
        <w:szCs w:val="16"/>
      </w:rPr>
      <w:t xml:space="preserve">Adapted from Indian Hills High School, </w:t>
    </w:r>
    <w:proofErr w:type="spellStart"/>
    <w:r>
      <w:rPr>
        <w:sz w:val="16"/>
        <w:szCs w:val="16"/>
      </w:rPr>
      <w:t>Cinncinati</w:t>
    </w:r>
    <w:proofErr w:type="spellEnd"/>
    <w:r>
      <w:rPr>
        <w:sz w:val="16"/>
        <w:szCs w:val="16"/>
      </w:rPr>
      <w:t>, Ohio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1BAE" w:rsidRDefault="00881BAE" w:rsidP="000A592E">
      <w:r>
        <w:separator/>
      </w:r>
    </w:p>
  </w:footnote>
  <w:footnote w:type="continuationSeparator" w:id="0">
    <w:p w:rsidR="00881BAE" w:rsidRDefault="00881BAE" w:rsidP="000A59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6842059"/>
      <w:docPartObj>
        <w:docPartGallery w:val="Watermarks"/>
        <w:docPartUnique/>
      </w:docPartObj>
    </w:sdtPr>
    <w:sdtEndPr/>
    <w:sdtContent>
      <w:p w:rsidR="0036134F" w:rsidRDefault="008D4F3B">
        <w:pPr>
          <w:pStyle w:val="Header"/>
        </w:pPr>
        <w:r>
          <w:rPr>
            <w:noProof/>
            <w:lang w:eastAsia="zh-TW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2050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intFractionalCharacterWidth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F9"/>
    <w:rsid w:val="000074E6"/>
    <w:rsid w:val="000738AD"/>
    <w:rsid w:val="00097F6E"/>
    <w:rsid w:val="000A592E"/>
    <w:rsid w:val="000B51DD"/>
    <w:rsid w:val="00117D7D"/>
    <w:rsid w:val="00147B58"/>
    <w:rsid w:val="001D125B"/>
    <w:rsid w:val="0036134F"/>
    <w:rsid w:val="00443052"/>
    <w:rsid w:val="004C1F19"/>
    <w:rsid w:val="00511385"/>
    <w:rsid w:val="005171CC"/>
    <w:rsid w:val="00551E7F"/>
    <w:rsid w:val="00585683"/>
    <w:rsid w:val="005A5117"/>
    <w:rsid w:val="005F4824"/>
    <w:rsid w:val="007A69D2"/>
    <w:rsid w:val="008162C8"/>
    <w:rsid w:val="00881BAE"/>
    <w:rsid w:val="008D4F3B"/>
    <w:rsid w:val="0094050C"/>
    <w:rsid w:val="009E4E0A"/>
    <w:rsid w:val="009F5B5F"/>
    <w:rsid w:val="00A15922"/>
    <w:rsid w:val="00A45B6D"/>
    <w:rsid w:val="00AA0AE0"/>
    <w:rsid w:val="00BB11A9"/>
    <w:rsid w:val="00C06175"/>
    <w:rsid w:val="00C61226"/>
    <w:rsid w:val="00CC1255"/>
    <w:rsid w:val="00CE5D5A"/>
    <w:rsid w:val="00D3363C"/>
    <w:rsid w:val="00D47036"/>
    <w:rsid w:val="00DB2702"/>
    <w:rsid w:val="00DE42F8"/>
    <w:rsid w:val="00DF17AD"/>
    <w:rsid w:val="00E64DFC"/>
    <w:rsid w:val="00EB71F9"/>
    <w:rsid w:val="00EE0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entury Schoolbook" w:hAnsi="Century Schoolbook"/>
      <w:kern w:val="1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letter">
    <w:name w:val="GEletter"/>
    <w:basedOn w:val="Normal"/>
    <w:rPr>
      <w:rFonts w:ascii="Arial" w:hAnsi="Arial" w:cs="Arial"/>
    </w:rPr>
  </w:style>
  <w:style w:type="paragraph" w:customStyle="1" w:styleId="GE90">
    <w:name w:val="GE90"/>
    <w:basedOn w:val="Normal"/>
    <w:rPr>
      <w:rFonts w:ascii="Arial" w:hAnsi="Arial" w:cs="Arial"/>
    </w:rPr>
  </w:style>
  <w:style w:type="paragraph" w:customStyle="1" w:styleId="HFPitch">
    <w:name w:val="HF_Pitch"/>
    <w:basedOn w:val="GE90"/>
    <w:rPr>
      <w:b/>
      <w:bCs/>
      <w:sz w:val="18"/>
      <w:szCs w:val="18"/>
    </w:rPr>
  </w:style>
  <w:style w:type="table" w:styleId="TableGrid">
    <w:name w:val="Table Grid"/>
    <w:basedOn w:val="TableNormal"/>
    <w:rsid w:val="00EB7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C1F1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59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92E"/>
    <w:rPr>
      <w:rFonts w:ascii="Century Schoolbook" w:hAnsi="Century Schoolbook"/>
      <w:kern w:val="16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59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92E"/>
    <w:rPr>
      <w:rFonts w:ascii="Century Schoolbook" w:hAnsi="Century Schoolbook"/>
      <w:kern w:val="16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entury Schoolbook" w:hAnsi="Century Schoolbook"/>
      <w:kern w:val="16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GEletter">
    <w:name w:val="GEletter"/>
    <w:basedOn w:val="Normal"/>
    <w:rPr>
      <w:rFonts w:ascii="Arial" w:hAnsi="Arial" w:cs="Arial"/>
    </w:rPr>
  </w:style>
  <w:style w:type="paragraph" w:customStyle="1" w:styleId="GE90">
    <w:name w:val="GE90"/>
    <w:basedOn w:val="Normal"/>
    <w:rPr>
      <w:rFonts w:ascii="Arial" w:hAnsi="Arial" w:cs="Arial"/>
    </w:rPr>
  </w:style>
  <w:style w:type="paragraph" w:customStyle="1" w:styleId="HFPitch">
    <w:name w:val="HF_Pitch"/>
    <w:basedOn w:val="GE90"/>
    <w:rPr>
      <w:b/>
      <w:bCs/>
      <w:sz w:val="18"/>
      <w:szCs w:val="18"/>
    </w:rPr>
  </w:style>
  <w:style w:type="table" w:styleId="TableGrid">
    <w:name w:val="Table Grid"/>
    <w:basedOn w:val="TableNormal"/>
    <w:rsid w:val="00EB71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4C1F19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A59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592E"/>
    <w:rPr>
      <w:rFonts w:ascii="Century Schoolbook" w:hAnsi="Century Schoolbook"/>
      <w:kern w:val="16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A59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592E"/>
    <w:rPr>
      <w:rFonts w:ascii="Century Schoolbook" w:hAnsi="Century Schoolbook"/>
      <w:kern w:val="16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55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1652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BIG6 RUBRIC</vt:lpstr>
    </vt:vector>
  </TitlesOfParts>
  <Company>IHHS</Company>
  <LinksUpToDate>false</LinksUpToDate>
  <CharactersWithSpaces>1938</CharactersWithSpaces>
  <SharedDoc>false</SharedDoc>
  <HLinks>
    <vt:vector size="6" baseType="variant">
      <vt:variant>
        <vt:i4>1114225</vt:i4>
      </vt:variant>
      <vt:variant>
        <vt:i4>0</vt:i4>
      </vt:variant>
      <vt:variant>
        <vt:i4>0</vt:i4>
      </vt:variant>
      <vt:variant>
        <vt:i4>5</vt:i4>
      </vt:variant>
      <vt:variant>
        <vt:lpwstr>http://www.big6.com/lessons/integrated_problem_solving_model.htm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BIG6 RUBRIC</dc:title>
  <dc:creator>Bev Oliver</dc:creator>
  <cp:lastModifiedBy>NDCL</cp:lastModifiedBy>
  <cp:revision>2</cp:revision>
  <cp:lastPrinted>2012-03-07T17:14:00Z</cp:lastPrinted>
  <dcterms:created xsi:type="dcterms:W3CDTF">2013-01-24T12:57:00Z</dcterms:created>
  <dcterms:modified xsi:type="dcterms:W3CDTF">2013-01-24T12:57:00Z</dcterms:modified>
</cp:coreProperties>
</file>